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BA" w:rsidRPr="002928BA" w:rsidRDefault="002928BA" w:rsidP="002928BA">
      <w:pPr>
        <w:shd w:val="clear" w:color="auto" w:fill="FFFFFF"/>
        <w:spacing w:before="237" w:after="237" w:line="407" w:lineRule="atLeast"/>
        <w:textAlignment w:val="baseline"/>
        <w:rPr>
          <w:rFonts w:ascii="Lobster" w:eastAsia="Times New Roman" w:hAnsi="Lobster" w:cs="Arial"/>
          <w:color w:val="663300"/>
          <w:sz w:val="32"/>
          <w:szCs w:val="32"/>
        </w:rPr>
      </w:pPr>
      <w:proofErr w:type="spellStart"/>
      <w:r w:rsidRPr="002928BA">
        <w:rPr>
          <w:rFonts w:ascii="Lobster" w:eastAsia="Times New Roman" w:hAnsi="Lobster" w:cs="Arial"/>
          <w:color w:val="663300"/>
          <w:sz w:val="32"/>
          <w:szCs w:val="32"/>
        </w:rPr>
        <w:t>Биоревитализация</w:t>
      </w:r>
      <w:proofErr w:type="spellEnd"/>
      <w:r w:rsidRPr="002928BA">
        <w:rPr>
          <w:rFonts w:ascii="Lobster" w:eastAsia="Times New Roman" w:hAnsi="Lobster" w:cs="Arial"/>
          <w:color w:val="663300"/>
          <w:sz w:val="32"/>
          <w:szCs w:val="32"/>
        </w:rPr>
        <w:t xml:space="preserve"> – один из методов профилактики и коррекции косметических недостатков кожи путем насыщения её глубоких слоев гиалуроновой кислотой. В переводе термин «</w:t>
      </w:r>
      <w:proofErr w:type="spellStart"/>
      <w:r w:rsidRPr="002928BA">
        <w:rPr>
          <w:rFonts w:ascii="Lobster" w:eastAsia="Times New Roman" w:hAnsi="Lobster" w:cs="Arial"/>
          <w:color w:val="663300"/>
          <w:sz w:val="32"/>
          <w:szCs w:val="32"/>
        </w:rPr>
        <w:t>биоревитализация</w:t>
      </w:r>
      <w:proofErr w:type="spellEnd"/>
      <w:r w:rsidRPr="002928BA">
        <w:rPr>
          <w:rFonts w:ascii="Lobster" w:eastAsia="Times New Roman" w:hAnsi="Lobster" w:cs="Arial"/>
          <w:color w:val="663300"/>
          <w:sz w:val="32"/>
          <w:szCs w:val="32"/>
        </w:rPr>
        <w:t>» означает «естественное оживление».</w:t>
      </w:r>
    </w:p>
    <w:p w:rsidR="002928BA" w:rsidRPr="002928BA" w:rsidRDefault="002928BA" w:rsidP="002928BA">
      <w:pPr>
        <w:shd w:val="clear" w:color="auto" w:fill="FFFFFF"/>
        <w:spacing w:before="237" w:after="237" w:line="407" w:lineRule="atLeast"/>
        <w:textAlignment w:val="baseline"/>
        <w:rPr>
          <w:rFonts w:ascii="Lobster" w:eastAsia="Times New Roman" w:hAnsi="Lobster" w:cs="Arial"/>
          <w:color w:val="663300"/>
          <w:sz w:val="32"/>
          <w:szCs w:val="32"/>
        </w:rPr>
      </w:pPr>
      <w:hyperlink r:id="rId4" w:history="1">
        <w:r w:rsidRPr="002928BA">
          <w:rPr>
            <w:rFonts w:ascii="Lobster" w:eastAsia="Times New Roman" w:hAnsi="Lobster" w:cs="Arial"/>
            <w:color w:val="663300"/>
            <w:sz w:val="32"/>
            <w:szCs w:val="32"/>
            <w:u w:val="single"/>
          </w:rPr>
          <w:t>Гиалуроновая кислота</w:t>
        </w:r>
      </w:hyperlink>
      <w:r w:rsidRPr="002928BA">
        <w:rPr>
          <w:rFonts w:ascii="Arial" w:eastAsia="Times New Roman" w:hAnsi="Arial" w:cs="Arial"/>
          <w:color w:val="663300"/>
          <w:sz w:val="32"/>
          <w:szCs w:val="32"/>
        </w:rPr>
        <w:t> </w:t>
      </w:r>
      <w:r w:rsidRPr="002928BA">
        <w:rPr>
          <w:rFonts w:ascii="Lobster" w:eastAsia="Times New Roman" w:hAnsi="Lobster" w:cs="Arial"/>
          <w:color w:val="663300"/>
          <w:sz w:val="32"/>
          <w:szCs w:val="32"/>
        </w:rPr>
        <w:t xml:space="preserve">– это </w:t>
      </w:r>
      <w:proofErr w:type="spellStart"/>
      <w:r w:rsidRPr="002928BA">
        <w:rPr>
          <w:rFonts w:ascii="Lobster" w:eastAsia="Times New Roman" w:hAnsi="Lobster" w:cs="Arial"/>
          <w:color w:val="663300"/>
          <w:sz w:val="32"/>
          <w:szCs w:val="32"/>
        </w:rPr>
        <w:t>гидроколлоид</w:t>
      </w:r>
      <w:proofErr w:type="spellEnd"/>
      <w:r w:rsidRPr="002928BA">
        <w:rPr>
          <w:rFonts w:ascii="Lobster" w:eastAsia="Times New Roman" w:hAnsi="Lobster" w:cs="Arial"/>
          <w:color w:val="663300"/>
          <w:sz w:val="32"/>
          <w:szCs w:val="32"/>
        </w:rPr>
        <w:t>, входящий в состав межклеточного вещества, участвующий в процессах деления и питания клеток, синтеза</w:t>
      </w:r>
      <w:r w:rsidRPr="002928BA">
        <w:rPr>
          <w:rFonts w:ascii="Arial" w:eastAsia="Times New Roman" w:hAnsi="Arial" w:cs="Arial"/>
          <w:color w:val="663300"/>
          <w:sz w:val="32"/>
          <w:szCs w:val="32"/>
        </w:rPr>
        <w:t> </w:t>
      </w:r>
      <w:hyperlink r:id="rId5" w:history="1">
        <w:r w:rsidRPr="002928BA">
          <w:rPr>
            <w:rFonts w:ascii="Lobster" w:eastAsia="Times New Roman" w:hAnsi="Lobster" w:cs="Arial"/>
            <w:color w:val="663300"/>
            <w:sz w:val="32"/>
            <w:szCs w:val="32"/>
            <w:u w:val="single"/>
          </w:rPr>
          <w:t>коллагена</w:t>
        </w:r>
      </w:hyperlink>
      <w:r w:rsidRPr="002928BA">
        <w:rPr>
          <w:rFonts w:ascii="Arial" w:eastAsia="Times New Roman" w:hAnsi="Arial" w:cs="Arial"/>
          <w:color w:val="663300"/>
          <w:sz w:val="32"/>
          <w:szCs w:val="32"/>
        </w:rPr>
        <w:t> </w:t>
      </w:r>
      <w:r w:rsidRPr="002928BA">
        <w:rPr>
          <w:rFonts w:ascii="Lobster" w:eastAsia="Times New Roman" w:hAnsi="Lobster" w:cs="Arial"/>
          <w:color w:val="663300"/>
          <w:sz w:val="32"/>
          <w:szCs w:val="32"/>
        </w:rPr>
        <w:t>и</w:t>
      </w:r>
      <w:r w:rsidRPr="002928BA">
        <w:rPr>
          <w:rFonts w:ascii="Arial" w:eastAsia="Times New Roman" w:hAnsi="Arial" w:cs="Arial"/>
          <w:color w:val="663300"/>
          <w:sz w:val="32"/>
          <w:szCs w:val="32"/>
        </w:rPr>
        <w:t> </w:t>
      </w:r>
      <w:hyperlink r:id="rId6" w:history="1">
        <w:r w:rsidRPr="002928BA">
          <w:rPr>
            <w:rFonts w:ascii="Lobster" w:eastAsia="Times New Roman" w:hAnsi="Lobster" w:cs="Arial"/>
            <w:color w:val="663300"/>
            <w:sz w:val="32"/>
            <w:szCs w:val="32"/>
            <w:u w:val="single"/>
          </w:rPr>
          <w:t>эластина</w:t>
        </w:r>
      </w:hyperlink>
      <w:r w:rsidRPr="002928BA">
        <w:rPr>
          <w:rFonts w:ascii="Lobster" w:eastAsia="Times New Roman" w:hAnsi="Lobster" w:cs="Arial"/>
          <w:color w:val="663300"/>
          <w:sz w:val="32"/>
          <w:szCs w:val="32"/>
        </w:rPr>
        <w:t>, обеспечивающий увлажнение кожи.</w:t>
      </w:r>
    </w:p>
    <w:p w:rsidR="002928BA" w:rsidRPr="002928BA" w:rsidRDefault="002928BA" w:rsidP="002928BA">
      <w:pPr>
        <w:shd w:val="clear" w:color="auto" w:fill="FFFFFF"/>
        <w:spacing w:before="424" w:after="424" w:line="240" w:lineRule="auto"/>
        <w:ind w:firstLine="847"/>
        <w:textAlignment w:val="baseline"/>
        <w:outlineLvl w:val="2"/>
        <w:rPr>
          <w:rFonts w:ascii="Lobster" w:eastAsia="Times New Roman" w:hAnsi="Lobster" w:cs="Arial"/>
          <w:color w:val="663300"/>
          <w:sz w:val="32"/>
          <w:szCs w:val="32"/>
        </w:rPr>
      </w:pPr>
      <w:bookmarkStart w:id="0" w:name="pokazanija"/>
      <w:bookmarkEnd w:id="0"/>
      <w:r w:rsidRPr="002928BA">
        <w:rPr>
          <w:rFonts w:ascii="Lobster" w:eastAsia="Times New Roman" w:hAnsi="Lobster" w:cs="Arial"/>
          <w:color w:val="663300"/>
          <w:sz w:val="32"/>
          <w:szCs w:val="32"/>
        </w:rPr>
        <w:t xml:space="preserve">Показания к </w:t>
      </w:r>
      <w:proofErr w:type="spellStart"/>
      <w:r w:rsidRPr="002928BA">
        <w:rPr>
          <w:rFonts w:ascii="Lobster" w:eastAsia="Times New Roman" w:hAnsi="Lobster" w:cs="Arial"/>
          <w:color w:val="663300"/>
          <w:sz w:val="32"/>
          <w:szCs w:val="32"/>
        </w:rPr>
        <w:t>биоревитализации</w:t>
      </w:r>
      <w:proofErr w:type="spellEnd"/>
    </w:p>
    <w:p w:rsidR="002928BA" w:rsidRPr="002928BA" w:rsidRDefault="002928BA" w:rsidP="002928BA">
      <w:pPr>
        <w:shd w:val="clear" w:color="auto" w:fill="FFFFFF"/>
        <w:spacing w:after="0" w:line="407" w:lineRule="atLeast"/>
        <w:textAlignment w:val="baseline"/>
        <w:rPr>
          <w:rFonts w:ascii="Lobster" w:eastAsia="Times New Roman" w:hAnsi="Lobster" w:cs="Arial"/>
          <w:color w:val="663300"/>
          <w:sz w:val="32"/>
          <w:szCs w:val="32"/>
        </w:rPr>
      </w:pPr>
      <w:hyperlink r:id="rId7" w:history="1">
        <w:r w:rsidRPr="002928BA">
          <w:rPr>
            <w:rFonts w:ascii="Lobster" w:eastAsia="Times New Roman" w:hAnsi="Lobster" w:cs="Arial"/>
            <w:b/>
            <w:bCs/>
            <w:color w:val="663300"/>
            <w:sz w:val="32"/>
            <w:szCs w:val="32"/>
            <w:u w:val="single"/>
          </w:rPr>
          <w:t>Сухость</w:t>
        </w:r>
      </w:hyperlink>
      <w:r w:rsidRPr="002928BA">
        <w:rPr>
          <w:rFonts w:ascii="Arial" w:eastAsia="Times New Roman" w:hAnsi="Arial" w:cs="Arial"/>
          <w:b/>
          <w:bCs/>
          <w:color w:val="663300"/>
          <w:sz w:val="32"/>
          <w:szCs w:val="32"/>
        </w:rPr>
        <w:t> </w:t>
      </w:r>
      <w:r w:rsidRPr="002928BA">
        <w:rPr>
          <w:rFonts w:ascii="Lobster" w:eastAsia="Times New Roman" w:hAnsi="Lobster" w:cs="Arial"/>
          <w:b/>
          <w:bCs/>
          <w:color w:val="663300"/>
          <w:sz w:val="32"/>
          <w:szCs w:val="32"/>
        </w:rPr>
        <w:t>и обезвоживание кожи</w:t>
      </w:r>
      <w:r w:rsidRPr="002928BA">
        <w:rPr>
          <w:rFonts w:ascii="Lobster" w:eastAsia="Times New Roman" w:hAnsi="Lobster" w:cs="Arial"/>
          <w:color w:val="663300"/>
          <w:sz w:val="32"/>
          <w:szCs w:val="32"/>
        </w:rPr>
        <w:t>, снижение её эластичности, возникающие как в силу возрастных изменений, так и по другим причинам. Более эффективного увлажнителя, чем гиалуроновая кислота ещё не создано.</w:t>
      </w:r>
    </w:p>
    <w:p w:rsidR="002928BA" w:rsidRPr="002928BA" w:rsidRDefault="002928BA" w:rsidP="002928BA">
      <w:pPr>
        <w:shd w:val="clear" w:color="auto" w:fill="FFFFFF"/>
        <w:spacing w:after="0" w:line="407" w:lineRule="atLeast"/>
        <w:textAlignment w:val="baseline"/>
        <w:rPr>
          <w:rFonts w:ascii="Lobster" w:eastAsia="Times New Roman" w:hAnsi="Lobster" w:cs="Arial"/>
          <w:color w:val="663300"/>
          <w:sz w:val="32"/>
          <w:szCs w:val="32"/>
        </w:rPr>
      </w:pPr>
      <w:r w:rsidRPr="002928BA">
        <w:rPr>
          <w:rFonts w:ascii="Lobster" w:eastAsia="Times New Roman" w:hAnsi="Lobster" w:cs="Arial"/>
          <w:b/>
          <w:bCs/>
          <w:color w:val="663300"/>
          <w:sz w:val="32"/>
          <w:szCs w:val="32"/>
        </w:rPr>
        <w:t>Мелкие</w:t>
      </w:r>
      <w:r w:rsidRPr="002928BA">
        <w:rPr>
          <w:rFonts w:ascii="Arial" w:eastAsia="Times New Roman" w:hAnsi="Arial" w:cs="Arial"/>
          <w:b/>
          <w:bCs/>
          <w:color w:val="663300"/>
          <w:sz w:val="32"/>
          <w:szCs w:val="32"/>
        </w:rPr>
        <w:t> </w:t>
      </w:r>
      <w:hyperlink r:id="rId8" w:history="1">
        <w:r w:rsidRPr="002928BA">
          <w:rPr>
            <w:rFonts w:ascii="Lobster" w:eastAsia="Times New Roman" w:hAnsi="Lobster" w:cs="Arial"/>
            <w:b/>
            <w:bCs/>
            <w:color w:val="663300"/>
            <w:sz w:val="32"/>
            <w:szCs w:val="32"/>
            <w:u w:val="single"/>
          </w:rPr>
          <w:t>морщины</w:t>
        </w:r>
      </w:hyperlink>
      <w:r w:rsidRPr="002928BA">
        <w:rPr>
          <w:rFonts w:ascii="Lobster" w:eastAsia="Times New Roman" w:hAnsi="Lobster" w:cs="Arial"/>
          <w:color w:val="663300"/>
          <w:sz w:val="32"/>
          <w:szCs w:val="32"/>
        </w:rPr>
        <w:t>, ухудшение состояния кожи любого типа (сухой, жирной), вызванное повреждающим действием ультрафиолета, курением, стрессами и пр. Появление первых признаков старения связано с уменьшением содержания</w:t>
      </w:r>
      <w:r w:rsidRPr="002928BA">
        <w:rPr>
          <w:rFonts w:ascii="Arial" w:eastAsia="Times New Roman" w:hAnsi="Arial" w:cs="Arial"/>
          <w:color w:val="663300"/>
          <w:sz w:val="32"/>
          <w:szCs w:val="32"/>
        </w:rPr>
        <w:t> </w:t>
      </w:r>
      <w:r w:rsidRPr="002928BA">
        <w:rPr>
          <w:rFonts w:ascii="Lobster" w:eastAsia="Times New Roman" w:hAnsi="Lobster" w:cs="Arial"/>
          <w:color w:val="663300"/>
          <w:sz w:val="32"/>
          <w:szCs w:val="32"/>
        </w:rPr>
        <w:t xml:space="preserve"> гиалуроновой кислоты в коже. </w:t>
      </w:r>
      <w:proofErr w:type="spellStart"/>
      <w:r w:rsidRPr="002928BA">
        <w:rPr>
          <w:rFonts w:ascii="Lobster" w:eastAsia="Times New Roman" w:hAnsi="Lobster" w:cs="Arial"/>
          <w:color w:val="663300"/>
          <w:sz w:val="32"/>
          <w:szCs w:val="32"/>
        </w:rPr>
        <w:t>Биоревитализация</w:t>
      </w:r>
      <w:proofErr w:type="spellEnd"/>
      <w:r w:rsidRPr="002928BA">
        <w:rPr>
          <w:rFonts w:ascii="Lobster" w:eastAsia="Times New Roman" w:hAnsi="Lobster" w:cs="Arial"/>
          <w:color w:val="663300"/>
          <w:sz w:val="32"/>
          <w:szCs w:val="32"/>
        </w:rPr>
        <w:t xml:space="preserve"> </w:t>
      </w:r>
      <w:proofErr w:type="gramStart"/>
      <w:r w:rsidRPr="002928BA">
        <w:rPr>
          <w:rFonts w:ascii="Lobster" w:eastAsia="Times New Roman" w:hAnsi="Lobster" w:cs="Arial"/>
          <w:color w:val="663300"/>
          <w:sz w:val="32"/>
          <w:szCs w:val="32"/>
        </w:rPr>
        <w:t>рекомендована</w:t>
      </w:r>
      <w:proofErr w:type="gramEnd"/>
      <w:r w:rsidRPr="002928BA">
        <w:rPr>
          <w:rFonts w:ascii="Lobster" w:eastAsia="Times New Roman" w:hAnsi="Lobster" w:cs="Arial"/>
          <w:color w:val="663300"/>
          <w:sz w:val="32"/>
          <w:szCs w:val="32"/>
        </w:rPr>
        <w:t xml:space="preserve"> не только для борьбы с уже имеющимися проявлениями её старения, но и для профилактики их появления.</w:t>
      </w:r>
    </w:p>
    <w:p w:rsidR="002928BA" w:rsidRPr="002928BA" w:rsidRDefault="002928BA" w:rsidP="002928BA">
      <w:pPr>
        <w:shd w:val="clear" w:color="auto" w:fill="FFFFFF"/>
        <w:spacing w:after="0" w:line="407" w:lineRule="atLeast"/>
        <w:textAlignment w:val="baseline"/>
        <w:rPr>
          <w:rFonts w:ascii="Lobster" w:eastAsia="Times New Roman" w:hAnsi="Lobster" w:cs="Arial"/>
          <w:color w:val="663300"/>
          <w:sz w:val="32"/>
          <w:szCs w:val="32"/>
        </w:rPr>
      </w:pPr>
      <w:r w:rsidRPr="002928BA">
        <w:rPr>
          <w:rFonts w:ascii="Lobster" w:eastAsia="Times New Roman" w:hAnsi="Lobster" w:cs="Arial"/>
          <w:b/>
          <w:bCs/>
          <w:color w:val="663300"/>
          <w:sz w:val="32"/>
          <w:szCs w:val="32"/>
        </w:rPr>
        <w:t>Травмированная кожа</w:t>
      </w:r>
      <w:r w:rsidRPr="002928BA">
        <w:rPr>
          <w:rFonts w:ascii="Lobster" w:eastAsia="Times New Roman" w:hAnsi="Lobster" w:cs="Arial"/>
          <w:color w:val="663300"/>
          <w:sz w:val="32"/>
          <w:szCs w:val="32"/>
        </w:rPr>
        <w:t xml:space="preserve">, необходимость в ускорении её восстановления после лазерной шлифовки, срединных химических </w:t>
      </w:r>
      <w:proofErr w:type="spellStart"/>
      <w:r w:rsidRPr="002928BA">
        <w:rPr>
          <w:rFonts w:ascii="Lobster" w:eastAsia="Times New Roman" w:hAnsi="Lobster" w:cs="Arial"/>
          <w:color w:val="663300"/>
          <w:sz w:val="32"/>
          <w:szCs w:val="32"/>
        </w:rPr>
        <w:t>пилингов</w:t>
      </w:r>
      <w:proofErr w:type="spellEnd"/>
      <w:r w:rsidRPr="002928BA">
        <w:rPr>
          <w:rFonts w:ascii="Lobster" w:eastAsia="Times New Roman" w:hAnsi="Lobster" w:cs="Arial"/>
          <w:color w:val="663300"/>
          <w:sz w:val="32"/>
          <w:szCs w:val="32"/>
        </w:rPr>
        <w:t>, пластических операций. Гиалуроновая кислота является компонентом, необходимым для полноценного деления клеток, активно происходящего при заживлении. После травмы концентрация этой кислоты в месте травмы увеличивается естественным образом, добавление её извне ускоряет этот процесс и, соответственно, само заживление.</w:t>
      </w:r>
    </w:p>
    <w:p w:rsidR="006F15C8" w:rsidRPr="002928BA" w:rsidRDefault="002928BA" w:rsidP="002928BA">
      <w:pPr>
        <w:tabs>
          <w:tab w:val="left" w:pos="7064"/>
        </w:tabs>
        <w:rPr>
          <w:rFonts w:ascii="Lobster" w:hAnsi="Lobster"/>
          <w:color w:val="663300"/>
          <w:sz w:val="28"/>
          <w:szCs w:val="28"/>
        </w:rPr>
      </w:pPr>
      <w:r w:rsidRPr="002928BA">
        <w:rPr>
          <w:rFonts w:ascii="Lobster" w:hAnsi="Lobster"/>
          <w:color w:val="663300"/>
          <w:sz w:val="28"/>
          <w:szCs w:val="28"/>
        </w:rPr>
        <w:tab/>
      </w:r>
    </w:p>
    <w:sectPr w:rsidR="006F15C8" w:rsidRPr="002928BA" w:rsidSect="002928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928BA"/>
    <w:rsid w:val="002928BA"/>
    <w:rsid w:val="006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2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28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2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28BA"/>
  </w:style>
  <w:style w:type="character" w:styleId="a5">
    <w:name w:val="Strong"/>
    <w:basedOn w:val="a0"/>
    <w:uiPriority w:val="22"/>
    <w:qFormat/>
    <w:rsid w:val="00292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spa.ru/problema/morshhiny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sspa.ru/problema/suhost_kozhi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spa.ru/termin/jelastin.html" TargetMode="External"/><Relationship Id="rId5" Type="http://schemas.openxmlformats.org/officeDocument/2006/relationships/hyperlink" Target="http://kosspa.ru/termin/kollage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sspa.ru/termin/gialuronovaja_kislo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Чистая кожа</dc:creator>
  <cp:keywords/>
  <dc:description/>
  <cp:lastModifiedBy>Чистая кожа</cp:lastModifiedBy>
  <cp:revision>3</cp:revision>
  <dcterms:created xsi:type="dcterms:W3CDTF">2016-05-13T08:26:00Z</dcterms:created>
  <dcterms:modified xsi:type="dcterms:W3CDTF">2016-05-13T09:28:00Z</dcterms:modified>
</cp:coreProperties>
</file>